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142" w:hanging="0"/>
        <w:jc w:val="right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1 – Formularz ofertowy</w:t>
      </w:r>
    </w:p>
    <w:p>
      <w:pPr>
        <w:pStyle w:val="Podtytu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26035</wp:posOffset>
                </wp:positionH>
                <wp:positionV relativeFrom="paragraph">
                  <wp:posOffset>68580</wp:posOffset>
                </wp:positionV>
                <wp:extent cx="2235200" cy="96329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9632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455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455"/>
                            </w:tblGrid>
                            <w:tr>
                              <w:trPr>
                                <w:trHeight w:val="1140" w:hRule="atLeast"/>
                              </w:trPr>
                              <w:tc>
                                <w:tcPr>
                                  <w:tcW w:w="3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odtytu"/>
                                    <w:snapToGrid w:val="false"/>
                                    <w:spacing w:before="60" w:after="12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Podtytu"/>
                                    <w:spacing w:before="0" w:after="6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Pieczątka wykonawcy i nr tel./faksu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6pt;height:75.85pt;mso-wrap-distance-left:7.05pt;mso-wrap-distance-right:7.05pt;margin-top:5.4pt;mso-position-vertical-relative:text;margin-left:2.05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3455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455"/>
                      </w:tblGrid>
                      <w:tr>
                        <w:trPr>
                          <w:trHeight w:val="1140" w:hRule="atLeast"/>
                        </w:trPr>
                        <w:tc>
                          <w:tcPr>
                            <w:tcW w:w="3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odtytu"/>
                              <w:snapToGrid w:val="false"/>
                              <w:spacing w:before="60" w:after="12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Podtytu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Podtytu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Podtytu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Podtytu"/>
                              <w:spacing w:before="0" w:after="6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Pieczątka wykonawcy i nr tel./faksu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Podtytu"/>
        <w:ind w:left="4248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Podtytu"/>
        <w:ind w:left="4248" w:right="0" w:hanging="0"/>
        <w:jc w:val="lef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.……………………….dnia………………….  </w:t>
      </w:r>
      <w:r>
        <w:rPr>
          <w:rFonts w:cs="Times New Roman" w:ascii="Times New Roman" w:hAnsi="Times New Roman"/>
        </w:rPr>
        <w:t xml:space="preserve">                                                      </w:t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 xml:space="preserve">Nazwa (firma)……………………………………     </w:t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536" w:leader="none"/>
        </w:tabs>
        <w:spacing w:before="0" w:after="280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</w:t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 xml:space="preserve">Adres Dostawcy ………………………..……   </w:t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  <w:r>
        <w:rPr>
          <w:sz w:val="21"/>
          <w:szCs w:val="21"/>
        </w:rPr>
        <w:t>. ..</w:t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Tel.:…………………………………………..…..</w:t>
      </w:r>
    </w:p>
    <w:p>
      <w:pPr>
        <w:pStyle w:val="Normal"/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Faks………………………………………….......</w:t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NIP…………………………………………….…</w:t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  <w:t>REGON………………………………………….</w:t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395" w:leader="none"/>
        </w:tabs>
        <w:ind w:left="0" w:righ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/>
      </w:pPr>
      <w:r>
        <w:rPr>
          <w:sz w:val="22"/>
          <w:szCs w:val="22"/>
        </w:rPr>
        <w:tab/>
        <w:tab/>
      </w:r>
      <w:r>
        <w:rPr>
          <w:b/>
          <w:sz w:val="22"/>
          <w:szCs w:val="22"/>
          <w:u w:val="single"/>
        </w:rPr>
        <w:t>Zamawiający:</w:t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>Karpacki O</w:t>
      </w:r>
      <w:r>
        <w:rPr>
          <w:b/>
          <w:sz w:val="22"/>
          <w:szCs w:val="22"/>
        </w:rPr>
        <w:t xml:space="preserve">ddział </w:t>
      </w:r>
      <w:r>
        <w:rPr>
          <w:b/>
          <w:sz w:val="22"/>
          <w:szCs w:val="22"/>
        </w:rPr>
        <w:t xml:space="preserve"> Straży Granicznej</w:t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z siedzibą w Nowym Sączu </w:t>
      </w:r>
    </w:p>
    <w:p>
      <w:pPr>
        <w:pStyle w:val="Normal"/>
        <w:ind w:left="0" w:right="-14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bCs/>
          <w:sz w:val="22"/>
          <w:szCs w:val="22"/>
        </w:rPr>
        <w:t>ul.</w:t>
      </w:r>
      <w:r>
        <w:rPr>
          <w:b/>
          <w:bCs/>
          <w:sz w:val="22"/>
          <w:szCs w:val="22"/>
        </w:rPr>
        <w:t xml:space="preserve"> 1 Pułku Strzelców </w:t>
      </w:r>
      <w:r>
        <w:rPr>
          <w:b/>
          <w:bCs/>
          <w:sz w:val="22"/>
          <w:szCs w:val="22"/>
        </w:rPr>
        <w:t>5</w:t>
      </w:r>
    </w:p>
    <w:p>
      <w:pPr>
        <w:pStyle w:val="Normal"/>
        <w:ind w:left="0" w:right="-144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  <w:tab/>
        <w:tab/>
        <w:tab/>
        <w:tab/>
        <w:tab/>
        <w:t xml:space="preserve">             33-300 Nowy Sącz</w:t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>REGON:</w:t>
      </w:r>
      <w:r>
        <w:rPr>
          <w:sz w:val="22"/>
          <w:szCs w:val="22"/>
        </w:rPr>
        <w:t>364454414</w:t>
      </w:r>
      <w:r>
        <w:rPr>
          <w:sz w:val="22"/>
          <w:szCs w:val="22"/>
        </w:rPr>
        <w:t>, NIP 734-</w:t>
      </w:r>
      <w:r>
        <w:rPr>
          <w:sz w:val="22"/>
          <w:szCs w:val="22"/>
        </w:rPr>
        <w:t>353-96-76</w:t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395" w:leader="none"/>
        </w:tabs>
        <w:ind w:left="0" w:right="142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>
      <w:pPr>
        <w:pStyle w:val="Normal"/>
        <w:tabs>
          <w:tab w:val="left" w:pos="4395" w:leader="none"/>
        </w:tabs>
        <w:ind w:left="0" w:right="142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</w:r>
      <w:r>
        <w:rPr>
          <w:b/>
          <w:sz w:val="22"/>
          <w:szCs w:val="22"/>
        </w:rPr>
        <w:t xml:space="preserve"> na sprzedaż </w:t>
      </w:r>
      <w:r>
        <w:rPr>
          <w:b/>
          <w:sz w:val="22"/>
          <w:szCs w:val="22"/>
        </w:rPr>
        <w:t xml:space="preserve">szaf hydrantowych nadtynkowych </w:t>
      </w:r>
      <w:r>
        <w:rPr>
          <w:b/>
          <w:sz w:val="22"/>
          <w:szCs w:val="22"/>
        </w:rPr>
        <w:t>wg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oniższe</w:t>
      </w:r>
      <w:r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tabeli</w:t>
      </w:r>
      <w:r>
        <w:rPr>
          <w:b/>
          <w:sz w:val="22"/>
          <w:szCs w:val="22"/>
        </w:rPr>
        <w:t>.</w:t>
      </w:r>
    </w:p>
    <w:p>
      <w:pPr>
        <w:pStyle w:val="Normal"/>
        <w:tabs>
          <w:tab w:val="left" w:pos="4395" w:leader="none"/>
          <w:tab w:val="left" w:pos="9214" w:leader="none"/>
        </w:tabs>
        <w:ind w:left="0" w:right="142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395" w:leader="none"/>
        </w:tabs>
        <w:ind w:left="0" w:right="14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395" w:leader="none"/>
        </w:tabs>
        <w:jc w:val="both"/>
        <w:rPr/>
      </w:pPr>
      <w:r>
        <w:rPr>
          <w:sz w:val="22"/>
          <w:szCs w:val="22"/>
        </w:rPr>
        <w:t>Akceptuję wszystkie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warunki zapytania ofertowego Nr ……………… i załącznika nr 1 do zapytania ofertowego.</w:t>
      </w:r>
    </w:p>
    <w:p>
      <w:pPr>
        <w:pStyle w:val="Normal"/>
        <w:tabs>
          <w:tab w:val="left" w:pos="4395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</w:t>
      </w:r>
      <w:r>
        <w:rPr>
          <w:sz w:val="22"/>
          <w:szCs w:val="22"/>
        </w:rPr>
        <w:t>na dostawę</w:t>
      </w:r>
      <w:r>
        <w:rPr>
          <w:sz w:val="22"/>
          <w:szCs w:val="22"/>
        </w:rPr>
        <w:t xml:space="preserve"> przedmiotowego zamówienia w zakresie objętym zaproszeniem do składania ofert za cenę brutto (cena zamówienia wraz z dostawą do siedziby Zamawiającego) obliczonego w następujący sposób: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tbl>
      <w:tblPr>
        <w:tblW w:w="5550" w:type="dxa"/>
        <w:jc w:val="left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0"/>
        <w:gridCol w:w="2261"/>
        <w:gridCol w:w="1234"/>
        <w:gridCol w:w="736"/>
        <w:gridCol w:w="1009"/>
      </w:tblGrid>
      <w:tr>
        <w:trPr/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Nazwa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Cena jednostkowa brutto (PLN)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Ilość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Sztuki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Łączna </w:t>
            </w:r>
            <w:r>
              <w:rPr>
                <w:b w:val="false"/>
                <w:bCs w:val="false"/>
                <w:sz w:val="18"/>
                <w:szCs w:val="18"/>
              </w:rPr>
              <w:t>wartość brutto w (PLN)</w:t>
            </w:r>
          </w:p>
        </w:tc>
      </w:tr>
      <w:tr>
        <w:trPr/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Hydrant DN25 zawieszany, wąż 25mm dł. 30m.( wersja prawa)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Hydrant DN25 zawieszany, wąż 25mm dł. 30m.( wersja lewa)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Hydrant wewnętrzny DN25 wnękowy, wąż półsztywny  25mm dł.30m( wersja prawa)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  <w:shd w:fill="FFFFFF" w:val="clear"/>
              </w:rPr>
              <w:t>Łącznie: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 xml:space="preserve">Termin realizacji umowy: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dni od podpisania umowy. 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zobowiązujemy się w przypadku wybrania naszej oferty do zawarcia umowy w miejscu i terminie wyznaczonym przez Zamawiającego.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48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ind w:left="4956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Miejsce, data, podpis osoby uprawnionej</w:t>
      </w:r>
    </w:p>
    <w:p>
      <w:pPr>
        <w:pStyle w:val="Normal"/>
        <w:ind w:left="4956" w:right="0" w:hanging="0"/>
        <w:jc w:val="both"/>
        <w:rPr>
          <w:rFonts w:ascii="Liberation Serif" w:hAnsi="Liberation Serif"/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do reprezentowania Dostawcy</w:t>
      </w:r>
    </w:p>
    <w:p>
      <w:pPr>
        <w:pStyle w:val="Normal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agwek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9z0">
    <w:name w:val="WW8Num9z0"/>
    <w:qFormat/>
    <w:rPr>
      <w:b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next w:val="Tretekstu"/>
    <w:pPr>
      <w:spacing w:before="60" w:after="120"/>
      <w:jc w:val="center"/>
    </w:pPr>
    <w:rPr>
      <w:sz w:val="36"/>
      <w:szCs w:val="36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2016-12-02T12:36:17Z</dcterms:created>
  <dc:language>pl-PL</dc:language>
  <dcterms:modified xsi:type="dcterms:W3CDTF">2016-12-02T12:36:52Z</dcterms:modified>
  <cp:revision>1</cp:revision>
</cp:coreProperties>
</file>