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Szanowni Państwo,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w związku z wejściem w życie Rozporządzenia Parlamentu Europejskiego i Rady (UE) 2016/679 z dnia </w:t>
      </w:r>
      <w:r w:rsidR="00DF2C1F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27 kwietnia 2016 r. w sprawie ochrony osób fizycznych w związku z przetwarzaniem danych osobowych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 w:rsidR="00DF2C1F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o ochronie danych), zwanego dalej „RODO” informujemy, że w zakresie składania skarg, wniosków i petycji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w </w:t>
      </w:r>
      <w:r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Karpacki</w:t>
      </w:r>
      <w:r w:rsidR="00A85505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m</w:t>
      </w:r>
      <w:r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 Oddzia</w:t>
      </w:r>
      <w:r w:rsidR="00A85505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le</w:t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 Straży Granicznej:</w:t>
      </w:r>
    </w:p>
    <w:p w:rsidR="00515196" w:rsidRDefault="00515196" w:rsidP="00DF2C1F">
      <w:pPr>
        <w:numPr>
          <w:ilvl w:val="0"/>
          <w:numId w:val="1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 xml:space="preserve">Administratorem jest Komendant </w:t>
      </w:r>
      <w:r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Karpackiego Oddziału</w:t>
      </w: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 xml:space="preserve"> Straży Granicznej:</w:t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 </w:t>
      </w:r>
    </w:p>
    <w:p w:rsidR="00515196" w:rsidRDefault="00515196" w:rsidP="00DF2C1F">
      <w:p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</w:p>
    <w:p w:rsidR="00515196" w:rsidRPr="00515196" w:rsidRDefault="00515196" w:rsidP="00DF2C1F">
      <w:pPr>
        <w:pStyle w:val="Akapitzlist"/>
        <w:numPr>
          <w:ilvl w:val="0"/>
          <w:numId w:val="17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adres: </w:t>
      </w:r>
      <w:r w:rsidRPr="00515196">
        <w:rPr>
          <w:rFonts w:ascii="robotoregular" w:hAnsi="robotoregular"/>
          <w:color w:val="010101"/>
          <w:sz w:val="20"/>
          <w:szCs w:val="20"/>
        </w:rPr>
        <w:t>ul. 1 Pułku Strzelców Podhalańskich 5, 33-300 Nowy Sącz,</w:t>
      </w:r>
    </w:p>
    <w:p w:rsidR="00515196" w:rsidRPr="00515196" w:rsidRDefault="00515196" w:rsidP="00DF2C1F">
      <w:pPr>
        <w:pStyle w:val="Akapitzlist"/>
        <w:numPr>
          <w:ilvl w:val="0"/>
          <w:numId w:val="17"/>
        </w:numPr>
        <w:shd w:val="clear" w:color="auto" w:fill="FFFFFF"/>
        <w:spacing w:after="0" w:line="240" w:lineRule="atLeast"/>
        <w:ind w:right="93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telefon: </w:t>
      </w:r>
      <w:r w:rsidR="003E2682">
        <w:rPr>
          <w:rFonts w:ascii="robotoregular" w:hAnsi="robotoregular"/>
          <w:color w:val="010101"/>
          <w:sz w:val="20"/>
          <w:szCs w:val="20"/>
        </w:rPr>
        <w:t>+48 18 415</w:t>
      </w:r>
      <w:r w:rsidRPr="00515196">
        <w:rPr>
          <w:rFonts w:ascii="robotoregular" w:hAnsi="robotoregular"/>
          <w:color w:val="010101"/>
          <w:sz w:val="20"/>
          <w:szCs w:val="20"/>
        </w:rPr>
        <w:t>3002</w:t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 (sekretariat),</w:t>
      </w:r>
    </w:p>
    <w:p w:rsidR="00515196" w:rsidRPr="00515196" w:rsidRDefault="00515196" w:rsidP="00DF2C1F">
      <w:pPr>
        <w:pStyle w:val="Akapitzlist"/>
        <w:numPr>
          <w:ilvl w:val="0"/>
          <w:numId w:val="17"/>
        </w:numPr>
        <w:shd w:val="clear" w:color="auto" w:fill="FFFFFF"/>
        <w:spacing w:after="0" w:line="240" w:lineRule="atLeast"/>
        <w:ind w:right="93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e-mail: </w:t>
      </w:r>
      <w:r w:rsidRPr="00515196">
        <w:rPr>
          <w:rFonts w:ascii="robotoregular" w:hAnsi="robotoregular"/>
          <w:color w:val="010101"/>
          <w:sz w:val="20"/>
          <w:szCs w:val="20"/>
        </w:rPr>
        <w:t>komendant.ka</w:t>
      </w:r>
      <w:r w:rsidR="0074225D">
        <w:rPr>
          <w:rFonts w:ascii="robotoregular" w:hAnsi="robotoregular"/>
          <w:color w:val="010101"/>
          <w:sz w:val="20"/>
          <w:szCs w:val="20"/>
        </w:rPr>
        <w:t>osg</w:t>
      </w:r>
      <w:bookmarkStart w:id="0" w:name="_GoBack"/>
      <w:bookmarkEnd w:id="0"/>
      <w:r w:rsidRPr="00515196">
        <w:rPr>
          <w:rFonts w:ascii="robotoregular" w:hAnsi="robotoregular"/>
          <w:color w:val="010101"/>
          <w:sz w:val="20"/>
          <w:szCs w:val="20"/>
        </w:rPr>
        <w:t>@strazgraniczna.pl</w:t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.</w:t>
      </w:r>
    </w:p>
    <w:p w:rsidR="00515196" w:rsidRPr="00515196" w:rsidRDefault="00515196" w:rsidP="00DF2C1F">
      <w:pPr>
        <w:shd w:val="clear" w:color="auto" w:fill="FFFFFF"/>
        <w:spacing w:after="0" w:line="240" w:lineRule="atLeast"/>
        <w:ind w:right="93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</w:p>
    <w:p w:rsidR="00515196" w:rsidRDefault="00515196" w:rsidP="00DF2C1F">
      <w:pPr>
        <w:numPr>
          <w:ilvl w:val="0"/>
          <w:numId w:val="1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 xml:space="preserve">Nadzór nad prawidłowym przetwarzaniem danych osobowych w </w:t>
      </w:r>
      <w:r w:rsidR="00A85505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 xml:space="preserve">Karpackim Oddziale </w:t>
      </w: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Straży Granicznej sprawuje inspektor ochrony danych:</w:t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 </w:t>
      </w:r>
    </w:p>
    <w:p w:rsidR="00515196" w:rsidRPr="00515196" w:rsidRDefault="00515196" w:rsidP="00DF2C1F">
      <w:p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</w:p>
    <w:p w:rsidR="00515196" w:rsidRPr="00515196" w:rsidRDefault="00515196" w:rsidP="00DF2C1F">
      <w:pPr>
        <w:pStyle w:val="Akapitzlist"/>
        <w:numPr>
          <w:ilvl w:val="0"/>
          <w:numId w:val="18"/>
        </w:numPr>
        <w:shd w:val="clear" w:color="auto" w:fill="FFFFFF"/>
        <w:spacing w:after="0" w:line="240" w:lineRule="atLeast"/>
        <w:ind w:right="936"/>
        <w:jc w:val="both"/>
        <w:rPr>
          <w:rFonts w:ascii="robotoregular" w:hAnsi="robotoregular"/>
          <w:color w:val="010101"/>
          <w:sz w:val="20"/>
          <w:szCs w:val="20"/>
        </w:rPr>
      </w:pPr>
      <w:r w:rsidRPr="00515196">
        <w:rPr>
          <w:rFonts w:ascii="robotoregular" w:hAnsi="robotoregular"/>
          <w:color w:val="010101"/>
          <w:sz w:val="20"/>
          <w:szCs w:val="20"/>
        </w:rPr>
        <w:t>Naczelnik Wydziału Ochrony Informacji</w:t>
      </w: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 xml:space="preserve"> </w:t>
      </w:r>
      <w:r w:rsidRPr="00515196">
        <w:rPr>
          <w:rFonts w:ascii="robotoregular" w:eastAsia="Times New Roman" w:hAnsi="robotoregular" w:cs="Times New Roman"/>
          <w:bCs/>
          <w:color w:val="010101"/>
          <w:sz w:val="20"/>
          <w:szCs w:val="20"/>
          <w:lang w:eastAsia="pl-PL"/>
        </w:rPr>
        <w:t>Karpackiego Oddziału Straży Granicznej</w:t>
      </w:r>
      <w:r w:rsidRPr="00515196">
        <w:rPr>
          <w:rFonts w:ascii="robotoregular" w:hAnsi="robotoregular"/>
          <w:color w:val="010101"/>
          <w:sz w:val="20"/>
          <w:szCs w:val="20"/>
        </w:rPr>
        <w:t>,</w:t>
      </w:r>
    </w:p>
    <w:p w:rsidR="00515196" w:rsidRPr="00515196" w:rsidRDefault="00515196" w:rsidP="00DF2C1F">
      <w:pPr>
        <w:pStyle w:val="Akapitzlist"/>
        <w:numPr>
          <w:ilvl w:val="0"/>
          <w:numId w:val="18"/>
        </w:numPr>
        <w:shd w:val="clear" w:color="auto" w:fill="FFFFFF"/>
        <w:spacing w:after="0" w:line="240" w:lineRule="atLeast"/>
        <w:ind w:right="936"/>
        <w:jc w:val="both"/>
        <w:rPr>
          <w:rFonts w:ascii="robotoregular" w:hAnsi="robotoregular"/>
          <w:color w:val="010101"/>
          <w:sz w:val="20"/>
          <w:szCs w:val="20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adres: </w:t>
      </w:r>
      <w:r w:rsidRPr="00515196">
        <w:rPr>
          <w:rFonts w:ascii="robotoregular" w:hAnsi="robotoregular"/>
          <w:color w:val="010101"/>
          <w:sz w:val="20"/>
          <w:szCs w:val="20"/>
        </w:rPr>
        <w:t xml:space="preserve">ul. 1 Pułku Strzelców Podhalańskich 5 33-300 Nowy Sącz, </w:t>
      </w:r>
    </w:p>
    <w:p w:rsidR="00515196" w:rsidRPr="00515196" w:rsidRDefault="00515196" w:rsidP="00DF2C1F">
      <w:pPr>
        <w:pStyle w:val="Akapitzlist"/>
        <w:numPr>
          <w:ilvl w:val="0"/>
          <w:numId w:val="18"/>
        </w:numPr>
        <w:shd w:val="clear" w:color="auto" w:fill="FFFFFF"/>
        <w:spacing w:after="0" w:line="240" w:lineRule="atLeast"/>
        <w:ind w:right="936"/>
        <w:jc w:val="both"/>
        <w:rPr>
          <w:rFonts w:ascii="robotoregular" w:hAnsi="robotoregular"/>
          <w:color w:val="010101"/>
          <w:sz w:val="20"/>
          <w:szCs w:val="20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e-mail:</w:t>
      </w:r>
      <w:r w:rsidR="001950F9">
        <w:rPr>
          <w:rFonts w:ascii="robotoregular" w:hAnsi="robotoregular"/>
          <w:color w:val="010101"/>
          <w:sz w:val="20"/>
          <w:szCs w:val="20"/>
        </w:rPr>
        <w:t xml:space="preserve"> </w:t>
      </w:r>
      <w:r w:rsidR="005B77C0">
        <w:rPr>
          <w:rFonts w:ascii="robotoregular" w:hAnsi="robotoregular"/>
          <w:color w:val="010101"/>
          <w:sz w:val="20"/>
          <w:szCs w:val="20"/>
        </w:rPr>
        <w:t>iod</w:t>
      </w:r>
      <w:r w:rsidR="005713FD">
        <w:rPr>
          <w:rFonts w:ascii="robotoregular" w:hAnsi="robotoregular"/>
          <w:color w:val="010101"/>
          <w:sz w:val="20"/>
          <w:szCs w:val="20"/>
        </w:rPr>
        <w:t>.woi.</w:t>
      </w:r>
      <w:r w:rsidR="005B77C0">
        <w:rPr>
          <w:rFonts w:ascii="robotoregular" w:hAnsi="robotoregular"/>
          <w:color w:val="010101"/>
          <w:sz w:val="20"/>
          <w:szCs w:val="20"/>
        </w:rPr>
        <w:t>kaosg</w:t>
      </w:r>
      <w:r w:rsidR="005B77C0" w:rsidRPr="00515196">
        <w:rPr>
          <w:rFonts w:ascii="robotoregular" w:hAnsi="robotoregular"/>
          <w:color w:val="010101"/>
          <w:sz w:val="20"/>
          <w:szCs w:val="20"/>
        </w:rPr>
        <w:t>@strazgraniczna.pl</w:t>
      </w:r>
      <w:r w:rsidRPr="00515196">
        <w:rPr>
          <w:rFonts w:ascii="robotoregular" w:hAnsi="robotoregular"/>
          <w:color w:val="010101"/>
          <w:sz w:val="20"/>
          <w:szCs w:val="20"/>
        </w:rPr>
        <w:t>,</w:t>
      </w:r>
    </w:p>
    <w:p w:rsidR="00515196" w:rsidRPr="00515196" w:rsidRDefault="00515196" w:rsidP="00DF2C1F">
      <w:pPr>
        <w:pStyle w:val="Akapitzlist"/>
        <w:numPr>
          <w:ilvl w:val="0"/>
          <w:numId w:val="18"/>
        </w:numPr>
        <w:shd w:val="clear" w:color="auto" w:fill="FFFFFF"/>
        <w:spacing w:after="0" w:line="240" w:lineRule="atLeast"/>
        <w:ind w:right="93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hAnsi="robotoregular"/>
          <w:color w:val="010101"/>
          <w:sz w:val="20"/>
          <w:szCs w:val="20"/>
        </w:rPr>
        <w:t>tel. +48 18 4153034.</w:t>
      </w:r>
    </w:p>
    <w:p w:rsidR="00515196" w:rsidRDefault="00515196" w:rsidP="00DF2C1F">
      <w:pPr>
        <w:shd w:val="clear" w:color="auto" w:fill="FFFFFF"/>
        <w:spacing w:after="0" w:line="240" w:lineRule="atLeast"/>
        <w:ind w:left="936" w:right="93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</w:p>
    <w:p w:rsidR="00515196" w:rsidRPr="00515196" w:rsidRDefault="00515196" w:rsidP="00DF2C1F">
      <w:pPr>
        <w:numPr>
          <w:ilvl w:val="0"/>
          <w:numId w:val="1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Cel oraz podstawa prawna przetwarzania danych osobowych.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Dane osobowe przetwarza się w celu rozpatrzenia wniesionej skargi, wniosku lub petycji.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Podanie danych osobowych jest konieczne do rozpatrzenia skargi, wniosku lub petycji. Wynika to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z przepisów Kodeksu postępowania administracyjnego i rozporządzenia Rady Ministrów z dnia 8 stycznia 2002 r. w sprawie organizacji przyjmowania i rozpatrywania skarg i wniosków oraz ustawy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o petycjach. W przypadku nie podania danych osobowych nie będzie możliwe rozpatrzenie wniesionej/wniesionego skargi, wniosku lub petycji.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Państwa dane osobowe będą przetwarzane na podstawie Kodeksu postępowania administracyjnego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i rozporządzenia Rady Ministrów z dnia 8 stycznia 2002 r. w sprawie organizacji przyjmowania </w:t>
      </w:r>
      <w:r w:rsidR="00DF2C1F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i rozpatrywania skarg i wniosków oraz na podstawie ustawy o petycjach.</w:t>
      </w:r>
    </w:p>
    <w:p w:rsidR="00515196" w:rsidRPr="00515196" w:rsidRDefault="00515196" w:rsidP="00DF2C1F">
      <w:pPr>
        <w:numPr>
          <w:ilvl w:val="0"/>
          <w:numId w:val="2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Odbiorcy danych osobowych.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Dane osobowe przetwarzane w celu rozpatrzenia wniesionej skargi, wnioski lub petycji, jeśli będą przekazywane to jedynie podmiotom uprawnionym na podstawie przepisów prawa.</w:t>
      </w:r>
    </w:p>
    <w:p w:rsidR="00515196" w:rsidRPr="00515196" w:rsidRDefault="00515196" w:rsidP="00DF2C1F">
      <w:pPr>
        <w:numPr>
          <w:ilvl w:val="0"/>
          <w:numId w:val="3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Przekazywanie danych osobowych do państwa trzeciego lub organizacji międzynarodowych.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Dane osobowe przetwarzane w celu rozpatrzenia wniesionej skargi, wnioski lub petycji nie są przekazywane do państw trzecich.</w:t>
      </w:r>
    </w:p>
    <w:p w:rsidR="00515196" w:rsidRPr="00515196" w:rsidRDefault="00515196" w:rsidP="00DF2C1F">
      <w:pPr>
        <w:numPr>
          <w:ilvl w:val="0"/>
          <w:numId w:val="4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Czas, przez który dane osobowe będą przechowywane w Straży Granicznej.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Państwa dane osobowe są przetwarzane przez czas niezbędny do rozpatrzenia skargi, wniosku lub petycji a następnie są archiwizowane i przechowywane zgodnie z obowiązującym prawem.</w:t>
      </w:r>
    </w:p>
    <w:p w:rsidR="00515196" w:rsidRPr="00515196" w:rsidRDefault="00515196" w:rsidP="00DF2C1F">
      <w:pPr>
        <w:numPr>
          <w:ilvl w:val="0"/>
          <w:numId w:val="5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Prawa osób fizycznych, których dane osobowe są przetwarzane przez Straż Graniczną.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 związku z przetwarzaniem danych osobowych przez Straż Graniczną, przysługują Państwu następujące uprawnienia:</w:t>
      </w:r>
    </w:p>
    <w:p w:rsidR="00515196" w:rsidRPr="00515196" w:rsidRDefault="00515196" w:rsidP="00DF2C1F">
      <w:pPr>
        <w:numPr>
          <w:ilvl w:val="0"/>
          <w:numId w:val="6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lastRenderedPageBreak/>
        <w:t>prawo dostępu do danych osobowych, w tym prawo do uzyskania kopii tych danych;</w:t>
      </w:r>
    </w:p>
    <w:p w:rsidR="00515196" w:rsidRPr="00515196" w:rsidRDefault="00515196" w:rsidP="00DF2C1F">
      <w:pPr>
        <w:numPr>
          <w:ilvl w:val="0"/>
          <w:numId w:val="6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prawo do żądania sprostowania (poprawiania) danych osobowych – w przypadku gdy dane są nieprawidłowe lub niekompletne;</w:t>
      </w:r>
    </w:p>
    <w:p w:rsidR="00515196" w:rsidRPr="00515196" w:rsidRDefault="00515196" w:rsidP="00DF2C1F">
      <w:pPr>
        <w:numPr>
          <w:ilvl w:val="0"/>
          <w:numId w:val="6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prawo do żądania usunięcia danych osobowych (tz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w. prawo do bycia zapomnianym),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 przypadku gdy:</w:t>
      </w:r>
    </w:p>
    <w:p w:rsidR="00515196" w:rsidRPr="00515196" w:rsidRDefault="00515196" w:rsidP="00DF2C1F">
      <w:pPr>
        <w:numPr>
          <w:ilvl w:val="0"/>
          <w:numId w:val="19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dane nie są już niezbędne do celów, dla których były zebrane lub w inny sposób przetwarzane,</w:t>
      </w:r>
    </w:p>
    <w:p w:rsidR="00515196" w:rsidRPr="00515196" w:rsidRDefault="00515196" w:rsidP="00DF2C1F">
      <w:pPr>
        <w:numPr>
          <w:ilvl w:val="0"/>
          <w:numId w:val="19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wniesiecie Państwo sprzeciw wobec przetwarzania danych osobowych,</w:t>
      </w:r>
    </w:p>
    <w:p w:rsidR="00515196" w:rsidRPr="00515196" w:rsidRDefault="00515196" w:rsidP="00DF2C1F">
      <w:pPr>
        <w:numPr>
          <w:ilvl w:val="0"/>
          <w:numId w:val="19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dane osobowe przetwarzane są niezgodnie z prawem,</w:t>
      </w:r>
    </w:p>
    <w:p w:rsidR="00515196" w:rsidRPr="00515196" w:rsidRDefault="00515196" w:rsidP="00DF2C1F">
      <w:pPr>
        <w:numPr>
          <w:ilvl w:val="0"/>
          <w:numId w:val="19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dane osobowe muszą być usunięte w celu wywiązania się z obowiązku wynikającego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z przepisów prawa.</w:t>
      </w:r>
    </w:p>
    <w:p w:rsidR="00515196" w:rsidRPr="00515196" w:rsidRDefault="00515196" w:rsidP="00DF2C1F">
      <w:pPr>
        <w:numPr>
          <w:ilvl w:val="0"/>
          <w:numId w:val="8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prawo do żądania ograniczenia przetwarzania danych osobowych – w przypadku, gdy:</w:t>
      </w:r>
    </w:p>
    <w:p w:rsidR="00600181" w:rsidRPr="00600181" w:rsidRDefault="00515196" w:rsidP="00DF2C1F">
      <w:pPr>
        <w:pStyle w:val="Akapitzlist"/>
        <w:numPr>
          <w:ilvl w:val="0"/>
          <w:numId w:val="20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kwestionujecie Państwo prawidłowość danych osobowych,</w:t>
      </w:r>
      <w:r w:rsidR="00600181"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 xml:space="preserve"> </w:t>
      </w:r>
    </w:p>
    <w:p w:rsidR="00515196" w:rsidRPr="00600181" w:rsidRDefault="00515196" w:rsidP="00DF2C1F">
      <w:pPr>
        <w:pStyle w:val="Akapitzlist"/>
        <w:numPr>
          <w:ilvl w:val="0"/>
          <w:numId w:val="20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przetwarzanie danych jest niezgodne z prawem, a sprzeciwiacie się Państwo usunięciu danych, żądając w zamian ich ograniczenia,</w:t>
      </w:r>
    </w:p>
    <w:p w:rsidR="00515196" w:rsidRPr="00600181" w:rsidRDefault="00515196" w:rsidP="00DF2C1F">
      <w:pPr>
        <w:pStyle w:val="Akapitzlist"/>
        <w:numPr>
          <w:ilvl w:val="0"/>
          <w:numId w:val="20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Administrator nie potrzebuje już danych dla swoich celów, ale są Państwu potrzebne do ustalenia, obrony lub dochodzenia roszczeń,</w:t>
      </w:r>
    </w:p>
    <w:p w:rsidR="00515196" w:rsidRPr="00600181" w:rsidRDefault="00515196" w:rsidP="00DF2C1F">
      <w:pPr>
        <w:pStyle w:val="Akapitzlist"/>
        <w:numPr>
          <w:ilvl w:val="0"/>
          <w:numId w:val="20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wniesiecie Państwo sprzeciw wobec przetwarzania danych, do czasu ustalenia czy prawnie uzasadnione podstawy po stronie Administratora są nadrzędne wobec podstawy sprzeciwu;</w:t>
      </w:r>
    </w:p>
    <w:p w:rsidR="00515196" w:rsidRPr="00515196" w:rsidRDefault="00515196" w:rsidP="00DF2C1F">
      <w:pPr>
        <w:numPr>
          <w:ilvl w:val="0"/>
          <w:numId w:val="10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prawo sprzeciwu wobec przetwarzania danych – w przypadku gdy łącznie spełnione są następujące przesłanki:</w:t>
      </w:r>
    </w:p>
    <w:p w:rsidR="00515196" w:rsidRPr="00600181" w:rsidRDefault="00515196" w:rsidP="00DF2C1F">
      <w:pPr>
        <w:pStyle w:val="Akapitzlist"/>
        <w:numPr>
          <w:ilvl w:val="0"/>
          <w:numId w:val="21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515196" w:rsidRPr="00600181" w:rsidRDefault="00515196" w:rsidP="00DF2C1F">
      <w:pPr>
        <w:pStyle w:val="Akapitzlist"/>
        <w:numPr>
          <w:ilvl w:val="0"/>
          <w:numId w:val="21"/>
        </w:numPr>
        <w:shd w:val="clear" w:color="auto" w:fill="FFFFFF"/>
        <w:spacing w:after="0" w:line="240" w:lineRule="atLeast"/>
        <w:ind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Państwa interesy lub podstawowe prawa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i wolności wymagające ochrony danych osobowych.</w:t>
      </w:r>
    </w:p>
    <w:p w:rsidR="00515196" w:rsidRDefault="00515196" w:rsidP="00DF2C1F">
      <w:pPr>
        <w:numPr>
          <w:ilvl w:val="0"/>
          <w:numId w:val="12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 każdej chwili możecie Państwo wycofać zgodę na przetwarzanie danych we wskazanym celu, wówczas Straż Graniczna zaprzestanie przetwarzania danych pozyskanych na podstawie zgody. Należy zauważyć, że w razie wycofania zgody, czynności związane z rozpatrzeniem skargi, wniosku lub petycji mogą zostać niezrealizowane.</w:t>
      </w:r>
    </w:p>
    <w:p w:rsidR="00681A49" w:rsidRPr="00515196" w:rsidRDefault="00681A49" w:rsidP="00681A49">
      <w:p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</w:p>
    <w:p w:rsidR="00515196" w:rsidRPr="00515196" w:rsidRDefault="00515196" w:rsidP="00DF2C1F">
      <w:pPr>
        <w:numPr>
          <w:ilvl w:val="0"/>
          <w:numId w:val="13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Prawo wniesienia skargi do organu nadzorczego.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 przypadku powzięcia informacji o niezgodnym z prawem przetwarzaniu w Straży Granicznej danych osobowych, przysługuje Państwu prawo wniesienia skargi do organu nadzorczego właściwego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w sprawach ochrony danych osobowych.</w:t>
      </w:r>
    </w:p>
    <w:p w:rsidR="00515196" w:rsidRPr="00515196" w:rsidRDefault="00515196" w:rsidP="00DF2C1F">
      <w:pPr>
        <w:numPr>
          <w:ilvl w:val="0"/>
          <w:numId w:val="14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Profilowanie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Państwa dane osobowe nie są przetwarzane w sposób zautomatyzowany i nie są one profilowane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,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a decyzje nie są podejmowane automatycznie.</w:t>
      </w:r>
    </w:p>
    <w:p w:rsidR="00515196" w:rsidRPr="00515196" w:rsidRDefault="00515196" w:rsidP="00DF2C1F">
      <w:pPr>
        <w:numPr>
          <w:ilvl w:val="0"/>
          <w:numId w:val="15"/>
        </w:numPr>
        <w:shd w:val="clear" w:color="auto" w:fill="FFFFFF"/>
        <w:spacing w:after="0" w:line="240" w:lineRule="atLeast"/>
        <w:ind w:left="696" w:right="69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b/>
          <w:bCs/>
          <w:color w:val="010101"/>
          <w:sz w:val="20"/>
          <w:szCs w:val="20"/>
          <w:lang w:eastAsia="pl-PL"/>
        </w:rPr>
        <w:t>Pozyskiwanie danych osobowych od innych podmiotów.</w:t>
      </w:r>
    </w:p>
    <w:p w:rsidR="00515196" w:rsidRPr="00515196" w:rsidRDefault="00515196" w:rsidP="00DF2C1F">
      <w:pPr>
        <w:shd w:val="clear" w:color="auto" w:fill="FFFFFF"/>
        <w:spacing w:before="100" w:beforeAutospacing="1" w:after="100" w:afterAutospacing="1" w:line="240" w:lineRule="atLeast"/>
        <w:ind w:left="606"/>
        <w:jc w:val="both"/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</w:pP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Straż Graniczna pozyskuje dane osobowe od innych organów państwowych oraz instytucji publicznych</w:t>
      </w:r>
      <w:r w:rsidR="00600181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br/>
      </w:r>
      <w:r w:rsidRPr="00515196">
        <w:rPr>
          <w:rFonts w:ascii="robotoregular" w:eastAsia="Times New Roman" w:hAnsi="robotoregular" w:cs="Times New Roman"/>
          <w:color w:val="010101"/>
          <w:sz w:val="20"/>
          <w:szCs w:val="20"/>
          <w:lang w:eastAsia="pl-PL"/>
        </w:rPr>
        <w:t>i niepublicznych oraz ze źródeł publicznie dostępnych. Pozyskiwanie oraz dalsze przetwarzanie danych osobowych odbywa się na podstawie i w granicach prawa.</w:t>
      </w:r>
    </w:p>
    <w:p w:rsidR="00E67890" w:rsidRDefault="00E67890" w:rsidP="00DF2C1F">
      <w:pPr>
        <w:jc w:val="both"/>
      </w:pPr>
    </w:p>
    <w:p w:rsidR="00AE0D10" w:rsidRDefault="00AE0D10" w:rsidP="00DF2C1F">
      <w:pPr>
        <w:jc w:val="both"/>
      </w:pPr>
    </w:p>
    <w:p w:rsidR="00AE0D10" w:rsidRDefault="00AE0D10" w:rsidP="00DF2C1F">
      <w:pPr>
        <w:jc w:val="both"/>
      </w:pPr>
    </w:p>
    <w:p w:rsidR="00AE0D10" w:rsidRDefault="00AE0D10" w:rsidP="00DF2C1F">
      <w:pPr>
        <w:jc w:val="both"/>
      </w:pPr>
    </w:p>
    <w:sectPr w:rsidR="00AE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05D020A8"/>
    <w:multiLevelType w:val="multilevel"/>
    <w:tmpl w:val="2F3CA0A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3517"/>
    <w:multiLevelType w:val="multilevel"/>
    <w:tmpl w:val="06B6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E58A2"/>
    <w:multiLevelType w:val="multilevel"/>
    <w:tmpl w:val="F1D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56EF3"/>
    <w:multiLevelType w:val="multilevel"/>
    <w:tmpl w:val="F1D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091B"/>
    <w:multiLevelType w:val="multilevel"/>
    <w:tmpl w:val="E29E4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94156"/>
    <w:multiLevelType w:val="multilevel"/>
    <w:tmpl w:val="66449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E2BCB"/>
    <w:multiLevelType w:val="multilevel"/>
    <w:tmpl w:val="859C3B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13DC2"/>
    <w:multiLevelType w:val="multilevel"/>
    <w:tmpl w:val="0B0E6A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711E7"/>
    <w:multiLevelType w:val="multilevel"/>
    <w:tmpl w:val="F1D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842CC"/>
    <w:multiLevelType w:val="multilevel"/>
    <w:tmpl w:val="AC667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67F5F"/>
    <w:multiLevelType w:val="multilevel"/>
    <w:tmpl w:val="5450EF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37DEE"/>
    <w:multiLevelType w:val="multilevel"/>
    <w:tmpl w:val="ABA681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50DA3"/>
    <w:multiLevelType w:val="multilevel"/>
    <w:tmpl w:val="BF4A2C9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A2346"/>
    <w:multiLevelType w:val="hybridMultilevel"/>
    <w:tmpl w:val="DDB2A8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64DCF"/>
    <w:multiLevelType w:val="hybridMultilevel"/>
    <w:tmpl w:val="642EA7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64CC0"/>
    <w:multiLevelType w:val="multilevel"/>
    <w:tmpl w:val="2DB4CB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B215C"/>
    <w:multiLevelType w:val="multilevel"/>
    <w:tmpl w:val="E5940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A7EB2"/>
    <w:multiLevelType w:val="multilevel"/>
    <w:tmpl w:val="AD9E1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A1724"/>
    <w:multiLevelType w:val="multilevel"/>
    <w:tmpl w:val="FDF66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91C55"/>
    <w:multiLevelType w:val="multilevel"/>
    <w:tmpl w:val="274042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309F5"/>
    <w:multiLevelType w:val="hybridMultilevel"/>
    <w:tmpl w:val="59B87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19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6"/>
  </w:num>
  <w:num w:numId="15">
    <w:abstractNumId w:val="10"/>
  </w:num>
  <w:num w:numId="16">
    <w:abstractNumId w:val="13"/>
  </w:num>
  <w:num w:numId="17">
    <w:abstractNumId w:val="20"/>
  </w:num>
  <w:num w:numId="18">
    <w:abstractNumId w:val="14"/>
  </w:num>
  <w:num w:numId="19">
    <w:abstractNumId w:val="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5F"/>
    <w:rsid w:val="0014778F"/>
    <w:rsid w:val="00172941"/>
    <w:rsid w:val="001950F9"/>
    <w:rsid w:val="002462B8"/>
    <w:rsid w:val="002A1A5F"/>
    <w:rsid w:val="003E2682"/>
    <w:rsid w:val="00515196"/>
    <w:rsid w:val="005713FD"/>
    <w:rsid w:val="005B1562"/>
    <w:rsid w:val="005B77C0"/>
    <w:rsid w:val="00600181"/>
    <w:rsid w:val="00681A49"/>
    <w:rsid w:val="00724754"/>
    <w:rsid w:val="0074225D"/>
    <w:rsid w:val="007D01B7"/>
    <w:rsid w:val="00A85505"/>
    <w:rsid w:val="00AE0D10"/>
    <w:rsid w:val="00B52D4B"/>
    <w:rsid w:val="00DB232A"/>
    <w:rsid w:val="00DF2C1F"/>
    <w:rsid w:val="00E07466"/>
    <w:rsid w:val="00E67890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5042"/>
  <w15:chartTrackingRefBased/>
  <w15:docId w15:val="{E1D1790E-951D-468C-8F5B-229F56F6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1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50645">
              <w:marLeft w:val="456"/>
              <w:marRight w:val="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7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971">
              <w:marLeft w:val="456"/>
              <w:marRight w:val="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8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Pasionek Beata</dc:creator>
  <cp:keywords/>
  <dc:description/>
  <cp:lastModifiedBy>Olszowska-Kita Izabela</cp:lastModifiedBy>
  <cp:revision>16</cp:revision>
  <dcterms:created xsi:type="dcterms:W3CDTF">2018-09-13T09:30:00Z</dcterms:created>
  <dcterms:modified xsi:type="dcterms:W3CDTF">2024-01-26T11:21:00Z</dcterms:modified>
</cp:coreProperties>
</file>